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C12A" w14:textId="58EFE5C8" w:rsidR="001E0D8B" w:rsidRPr="001E0D8B" w:rsidRDefault="001E0D8B" w:rsidP="001E0D8B">
      <w:pPr>
        <w:autoSpaceDN w:val="0"/>
        <w:spacing w:after="200" w:line="276" w:lineRule="auto"/>
        <w:jc w:val="center"/>
        <w:textAlignment w:val="baseline"/>
        <w:rPr>
          <w:rFonts w:ascii="Calibri" w:eastAsia="Calibri" w:hAnsi="Calibri" w:cs="Times New Roman"/>
          <w:b/>
          <w:kern w:val="0"/>
          <w:sz w:val="22"/>
          <w:szCs w:val="22"/>
          <w:lang w:eastAsia="en-US"/>
          <w14:ligatures w14:val="none"/>
        </w:rPr>
      </w:pPr>
      <w:r>
        <w:rPr>
          <w:rFonts w:ascii="Calibri" w:eastAsia="Calibri" w:hAnsi="Calibri" w:cs="Times New Roman"/>
          <w:b/>
          <w:kern w:val="0"/>
          <w:sz w:val="22"/>
          <w:szCs w:val="22"/>
          <w:lang w:eastAsia="en-US"/>
          <w14:ligatures w14:val="none"/>
        </w:rPr>
        <w:t xml:space="preserve">EARL SOHAM </w:t>
      </w:r>
      <w:r w:rsidRPr="001E0D8B">
        <w:rPr>
          <w:rFonts w:ascii="Calibri" w:eastAsia="Calibri" w:hAnsi="Calibri" w:cs="Times New Roman"/>
          <w:b/>
          <w:kern w:val="0"/>
          <w:sz w:val="22"/>
          <w:szCs w:val="22"/>
          <w:lang w:eastAsia="en-US"/>
          <w14:ligatures w14:val="none"/>
        </w:rPr>
        <w:t>PARISH COUNCIL</w:t>
      </w:r>
    </w:p>
    <w:p w14:paraId="221D647E" w14:textId="67BB70DE" w:rsidR="001E0D8B" w:rsidRPr="001E0D8B" w:rsidRDefault="001E0D8B" w:rsidP="001E0D8B">
      <w:pPr>
        <w:tabs>
          <w:tab w:val="center" w:pos="4513"/>
          <w:tab w:val="left" w:pos="7830"/>
        </w:tabs>
        <w:autoSpaceDN w:val="0"/>
        <w:spacing w:after="200" w:line="276" w:lineRule="auto"/>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ab/>
        <w:t>INTERNAL CONTROL STATEMENT FOR YEAR ENDING 31 MARCH 20</w:t>
      </w:r>
      <w:r>
        <w:rPr>
          <w:rFonts w:ascii="Calibri" w:eastAsia="Calibri" w:hAnsi="Calibri" w:cs="Times New Roman"/>
          <w:b/>
          <w:kern w:val="0"/>
          <w:sz w:val="22"/>
          <w:szCs w:val="22"/>
          <w:lang w:eastAsia="en-US"/>
          <w14:ligatures w14:val="none"/>
        </w:rPr>
        <w:t>2</w:t>
      </w:r>
      <w:r w:rsidR="00A80C42">
        <w:rPr>
          <w:rFonts w:ascii="Calibri" w:eastAsia="Calibri" w:hAnsi="Calibri" w:cs="Times New Roman"/>
          <w:b/>
          <w:kern w:val="0"/>
          <w:sz w:val="22"/>
          <w:szCs w:val="22"/>
          <w:lang w:eastAsia="en-US"/>
          <w14:ligatures w14:val="none"/>
        </w:rPr>
        <w:t>6</w:t>
      </w:r>
    </w:p>
    <w:p w14:paraId="5CA4EF64" w14:textId="77777777" w:rsidR="001E0D8B" w:rsidRPr="001E0D8B" w:rsidRDefault="001E0D8B" w:rsidP="001E0D8B">
      <w:pPr>
        <w:autoSpaceDN w:val="0"/>
        <w:spacing w:after="200" w:line="276" w:lineRule="auto"/>
        <w:jc w:val="center"/>
        <w:textAlignment w:val="baseline"/>
        <w:rPr>
          <w:rFonts w:ascii="Calibri" w:eastAsia="Calibri" w:hAnsi="Calibri" w:cs="Times New Roman"/>
          <w:b/>
          <w:kern w:val="0"/>
          <w:sz w:val="22"/>
          <w:szCs w:val="22"/>
          <w:lang w:eastAsia="en-US"/>
          <w14:ligatures w14:val="none"/>
        </w:rPr>
      </w:pPr>
    </w:p>
    <w:p w14:paraId="3E80C351" w14:textId="77777777" w:rsidR="001E0D8B" w:rsidRPr="001E0D8B" w:rsidRDefault="001E0D8B" w:rsidP="001E0D8B">
      <w:pPr>
        <w:numPr>
          <w:ilvl w:val="0"/>
          <w:numId w:val="1"/>
        </w:numPr>
        <w:suppressAutoHyphens/>
        <w:autoSpaceDN w:val="0"/>
        <w:spacing w:after="0" w:line="276" w:lineRule="auto"/>
        <w:ind w:left="0"/>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SCOPE OF RESPONSIBILITY</w:t>
      </w:r>
      <w:r w:rsidRPr="001E0D8B">
        <w:rPr>
          <w:rFonts w:ascii="Calibri" w:eastAsia="Calibri" w:hAnsi="Calibri" w:cs="Times New Roman"/>
          <w:b/>
          <w:kern w:val="0"/>
          <w:sz w:val="22"/>
          <w:szCs w:val="22"/>
          <w:lang w:eastAsia="en-US"/>
          <w14:ligatures w14:val="none"/>
        </w:rPr>
        <w:tab/>
      </w:r>
    </w:p>
    <w:p w14:paraId="6CD1DB28" w14:textId="77777777" w:rsidR="001E0D8B" w:rsidRPr="001E0D8B" w:rsidRDefault="001E0D8B" w:rsidP="001E0D8B">
      <w:pPr>
        <w:suppressAutoHyphens/>
        <w:autoSpaceDN w:val="0"/>
        <w:spacing w:after="0" w:line="276" w:lineRule="auto"/>
        <w:textAlignment w:val="baseline"/>
        <w:rPr>
          <w:rFonts w:ascii="Calibri" w:eastAsia="Calibri" w:hAnsi="Calibri" w:cs="Times New Roman"/>
          <w:kern w:val="0"/>
          <w:sz w:val="22"/>
          <w:szCs w:val="22"/>
          <w:lang w:eastAsia="en-US"/>
          <w14:ligatures w14:val="none"/>
        </w:rPr>
      </w:pPr>
    </w:p>
    <w:p w14:paraId="49D17A7A" w14:textId="233609BB" w:rsidR="001E0D8B" w:rsidRPr="001E0D8B" w:rsidRDefault="00A80C42"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r>
        <w:rPr>
          <w:rFonts w:ascii="Calibri" w:eastAsia="Calibri" w:hAnsi="Calibri" w:cs="Times New Roman"/>
          <w:kern w:val="0"/>
          <w:sz w:val="22"/>
          <w:szCs w:val="22"/>
          <w:lang w:eastAsia="en-US"/>
          <w14:ligatures w14:val="none"/>
        </w:rPr>
        <w:t xml:space="preserve">Earl Soham </w:t>
      </w:r>
      <w:r w:rsidR="001E0D8B" w:rsidRPr="001E0D8B">
        <w:rPr>
          <w:rFonts w:ascii="Calibri" w:eastAsia="Calibri" w:hAnsi="Calibri" w:cs="Times New Roman"/>
          <w:kern w:val="0"/>
          <w:sz w:val="22"/>
          <w:szCs w:val="22"/>
          <w:lang w:eastAsia="en-US"/>
          <w14:ligatures w14:val="none"/>
        </w:rPr>
        <w:t>Parish Council is responsible for ensuring that its business is conducted in accordance with the law and proper standards, and that public money is safeguarded and properly accounted for, and used economically, efficiently and effectively.</w:t>
      </w:r>
    </w:p>
    <w:p w14:paraId="04547836"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p>
    <w:p w14:paraId="37945395"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The council is responsible for ensuring that there is a sound system of internal control which facilitates the effective exercise of the Council’s functions and which includes arrangements for the management of risk.</w:t>
      </w:r>
    </w:p>
    <w:p w14:paraId="50575C29" w14:textId="77777777" w:rsidR="001E0D8B" w:rsidRPr="001E0D8B" w:rsidRDefault="001E0D8B" w:rsidP="001E0D8B">
      <w:pPr>
        <w:suppressAutoHyphens/>
        <w:autoSpaceDN w:val="0"/>
        <w:spacing w:after="0" w:line="276" w:lineRule="auto"/>
        <w:textAlignment w:val="baseline"/>
        <w:rPr>
          <w:rFonts w:ascii="Calibri" w:eastAsia="Calibri" w:hAnsi="Calibri" w:cs="Times New Roman"/>
          <w:kern w:val="0"/>
          <w:sz w:val="22"/>
          <w:szCs w:val="22"/>
          <w:lang w:eastAsia="en-US"/>
          <w14:ligatures w14:val="none"/>
        </w:rPr>
      </w:pPr>
    </w:p>
    <w:p w14:paraId="4277735A" w14:textId="77777777" w:rsidR="001E0D8B" w:rsidRPr="001E0D8B" w:rsidRDefault="001E0D8B" w:rsidP="001E0D8B">
      <w:pPr>
        <w:numPr>
          <w:ilvl w:val="0"/>
          <w:numId w:val="1"/>
        </w:numPr>
        <w:suppressAutoHyphens/>
        <w:autoSpaceDN w:val="0"/>
        <w:spacing w:after="0" w:line="276" w:lineRule="auto"/>
        <w:ind w:left="0"/>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THE PURPOSE OF THE SYSTEM OF INTERNAL CONTROL</w:t>
      </w:r>
    </w:p>
    <w:p w14:paraId="7B911118" w14:textId="77777777" w:rsidR="001E0D8B" w:rsidRPr="001E0D8B" w:rsidRDefault="001E0D8B" w:rsidP="001E0D8B">
      <w:pPr>
        <w:autoSpaceDE w:val="0"/>
        <w:autoSpaceDN w:val="0"/>
        <w:spacing w:after="0" w:line="240" w:lineRule="auto"/>
        <w:textAlignment w:val="baseline"/>
        <w:rPr>
          <w:rFonts w:ascii="Calibri" w:eastAsia="Calibri" w:hAnsi="Calibri" w:cs="Calibri"/>
          <w:color w:val="292526"/>
          <w:kern w:val="0"/>
          <w:sz w:val="22"/>
          <w:szCs w:val="22"/>
          <w:lang w:eastAsia="en-US"/>
          <w14:ligatures w14:val="none"/>
        </w:rPr>
      </w:pPr>
    </w:p>
    <w:p w14:paraId="0749B7EA" w14:textId="77777777" w:rsidR="001E0D8B" w:rsidRPr="001E0D8B" w:rsidRDefault="001E0D8B" w:rsidP="001E0D8B">
      <w:pPr>
        <w:autoSpaceDE w:val="0"/>
        <w:autoSpaceDN w:val="0"/>
        <w:spacing w:after="0" w:line="240" w:lineRule="auto"/>
        <w:textAlignment w:val="baseline"/>
        <w:rPr>
          <w:rFonts w:ascii="Calibri" w:eastAsia="Calibri" w:hAnsi="Calibri" w:cs="Calibri"/>
          <w:color w:val="292526"/>
          <w:kern w:val="0"/>
          <w:sz w:val="22"/>
          <w:szCs w:val="22"/>
          <w:lang w:eastAsia="en-US"/>
          <w14:ligatures w14:val="none"/>
        </w:rPr>
      </w:pPr>
      <w:r w:rsidRPr="001E0D8B">
        <w:rPr>
          <w:rFonts w:ascii="Calibri" w:eastAsia="Calibri" w:hAnsi="Calibri" w:cs="Calibri"/>
          <w:color w:val="292526"/>
          <w:kern w:val="0"/>
          <w:sz w:val="22"/>
          <w:szCs w:val="22"/>
          <w:lang w:eastAsia="en-US"/>
          <w14:ligatures w14:val="none"/>
        </w:rPr>
        <w:t xml:space="preserve">The system of internal control is designed to manage risk to a reasonable level rather than to </w:t>
      </w:r>
    </w:p>
    <w:p w14:paraId="32213897" w14:textId="77777777" w:rsidR="001E0D8B" w:rsidRPr="001E0D8B" w:rsidRDefault="001E0D8B" w:rsidP="001E0D8B">
      <w:pPr>
        <w:autoSpaceDE w:val="0"/>
        <w:autoSpaceDN w:val="0"/>
        <w:spacing w:after="0" w:line="240" w:lineRule="auto"/>
        <w:textAlignment w:val="baseline"/>
        <w:rPr>
          <w:rFonts w:ascii="Calibri" w:eastAsia="Calibri" w:hAnsi="Calibri" w:cs="Calibri"/>
          <w:color w:val="292526"/>
          <w:kern w:val="0"/>
          <w:sz w:val="22"/>
          <w:szCs w:val="22"/>
          <w:lang w:eastAsia="en-US"/>
          <w14:ligatures w14:val="none"/>
        </w:rPr>
      </w:pPr>
      <w:r w:rsidRPr="001E0D8B">
        <w:rPr>
          <w:rFonts w:ascii="Calibri" w:eastAsia="Calibri" w:hAnsi="Calibri" w:cs="Calibri"/>
          <w:color w:val="292526"/>
          <w:kern w:val="0"/>
          <w:sz w:val="22"/>
          <w:szCs w:val="22"/>
          <w:lang w:eastAsia="en-US"/>
          <w14:ligatures w14:val="none"/>
        </w:rPr>
        <w:t xml:space="preserve">eliminate all risk of failure to achieve policies, aims and objectives; it can, therefore, only provide </w:t>
      </w:r>
    </w:p>
    <w:p w14:paraId="3F84D59E" w14:textId="77777777" w:rsidR="001E0D8B" w:rsidRPr="001E0D8B" w:rsidRDefault="001E0D8B" w:rsidP="001E0D8B">
      <w:pPr>
        <w:autoSpaceDE w:val="0"/>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Calibri"/>
          <w:color w:val="292526"/>
          <w:kern w:val="0"/>
          <w:sz w:val="22"/>
          <w:szCs w:val="22"/>
          <w:lang w:eastAsia="en-US"/>
          <w14:ligatures w14:val="none"/>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6603E34A" w14:textId="77777777" w:rsidR="001E0D8B" w:rsidRPr="001E0D8B" w:rsidRDefault="001E0D8B" w:rsidP="001E0D8B">
      <w:pPr>
        <w:suppressAutoHyphens/>
        <w:autoSpaceDN w:val="0"/>
        <w:spacing w:after="0" w:line="276" w:lineRule="auto"/>
        <w:textAlignment w:val="baseline"/>
        <w:rPr>
          <w:rFonts w:ascii="Calibri" w:eastAsia="Calibri" w:hAnsi="Calibri" w:cs="Times New Roman"/>
          <w:b/>
          <w:kern w:val="0"/>
          <w:sz w:val="22"/>
          <w:szCs w:val="22"/>
          <w:lang w:eastAsia="en-US"/>
          <w14:ligatures w14:val="none"/>
        </w:rPr>
      </w:pPr>
    </w:p>
    <w:p w14:paraId="3E33865E" w14:textId="77777777" w:rsidR="001E0D8B" w:rsidRPr="001E0D8B" w:rsidRDefault="001E0D8B" w:rsidP="001E0D8B">
      <w:pPr>
        <w:numPr>
          <w:ilvl w:val="0"/>
          <w:numId w:val="1"/>
        </w:numPr>
        <w:suppressAutoHyphens/>
        <w:autoSpaceDN w:val="0"/>
        <w:spacing w:after="0" w:line="276" w:lineRule="auto"/>
        <w:ind w:left="0"/>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THE INTERNAL CONTROL ENVIRONMENT</w:t>
      </w:r>
    </w:p>
    <w:p w14:paraId="59B6A0FC" w14:textId="77777777" w:rsidR="001E0D8B" w:rsidRPr="001E0D8B" w:rsidRDefault="001E0D8B" w:rsidP="001E0D8B">
      <w:pPr>
        <w:suppressAutoHyphens/>
        <w:autoSpaceDN w:val="0"/>
        <w:spacing w:after="0" w:line="276" w:lineRule="auto"/>
        <w:textAlignment w:val="baseline"/>
        <w:rPr>
          <w:rFonts w:ascii="Calibri" w:eastAsia="Calibri" w:hAnsi="Calibri" w:cs="Times New Roman"/>
          <w:b/>
          <w:kern w:val="0"/>
          <w:sz w:val="22"/>
          <w:szCs w:val="22"/>
          <w:lang w:eastAsia="en-US"/>
          <w14:ligatures w14:val="none"/>
        </w:rPr>
      </w:pPr>
    </w:p>
    <w:p w14:paraId="4E4ABF69" w14:textId="77777777" w:rsidR="001E0D8B" w:rsidRPr="001E0D8B" w:rsidRDefault="001E0D8B" w:rsidP="001E0D8B">
      <w:pPr>
        <w:suppressAutoHyphens/>
        <w:autoSpaceDN w:val="0"/>
        <w:spacing w:after="0" w:line="276" w:lineRule="auto"/>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The Council:</w:t>
      </w:r>
    </w:p>
    <w:p w14:paraId="249DED26" w14:textId="421D3122"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The council reviews its obligations and objectives and approves budgets for the following year at its </w:t>
      </w:r>
      <w:r w:rsidR="00131686">
        <w:rPr>
          <w:rFonts w:ascii="Calibri" w:eastAsia="Calibri" w:hAnsi="Calibri" w:cs="Times New Roman"/>
          <w:kern w:val="0"/>
          <w:sz w:val="22"/>
          <w:szCs w:val="22"/>
          <w:lang w:eastAsia="en-US"/>
          <w14:ligatures w14:val="none"/>
        </w:rPr>
        <w:t>D</w:t>
      </w:r>
      <w:r w:rsidR="0037602A">
        <w:rPr>
          <w:rFonts w:ascii="Calibri" w:eastAsia="Calibri" w:hAnsi="Calibri" w:cs="Times New Roman"/>
          <w:kern w:val="0"/>
          <w:sz w:val="22"/>
          <w:szCs w:val="22"/>
          <w:lang w:eastAsia="en-US"/>
          <w14:ligatures w14:val="none"/>
        </w:rPr>
        <w:t>ece</w:t>
      </w:r>
      <w:r w:rsidR="00131686">
        <w:rPr>
          <w:rFonts w:ascii="Calibri" w:eastAsia="Calibri" w:hAnsi="Calibri" w:cs="Times New Roman"/>
          <w:kern w:val="0"/>
          <w:sz w:val="22"/>
          <w:szCs w:val="22"/>
          <w:lang w:eastAsia="en-US"/>
          <w14:ligatures w14:val="none"/>
        </w:rPr>
        <w:t>mber</w:t>
      </w:r>
      <w:r w:rsidRPr="001E0D8B">
        <w:rPr>
          <w:rFonts w:ascii="Calibri" w:eastAsia="Calibri" w:hAnsi="Calibri" w:cs="Times New Roman"/>
          <w:kern w:val="0"/>
          <w:sz w:val="22"/>
          <w:szCs w:val="22"/>
          <w:lang w:eastAsia="en-US"/>
          <w14:ligatures w14:val="none"/>
        </w:rPr>
        <w:t xml:space="preserve"> meeting. The </w:t>
      </w:r>
      <w:r w:rsidR="0037602A">
        <w:rPr>
          <w:rFonts w:ascii="Calibri" w:eastAsia="Calibri" w:hAnsi="Calibri" w:cs="Times New Roman"/>
          <w:kern w:val="0"/>
          <w:sz w:val="22"/>
          <w:szCs w:val="22"/>
          <w:lang w:eastAsia="en-US"/>
          <w14:ligatures w14:val="none"/>
        </w:rPr>
        <w:t>January</w:t>
      </w:r>
      <w:r w:rsidRPr="001E0D8B">
        <w:rPr>
          <w:rFonts w:ascii="Calibri" w:eastAsia="Calibri" w:hAnsi="Calibri" w:cs="Times New Roman"/>
          <w:kern w:val="0"/>
          <w:sz w:val="22"/>
          <w:szCs w:val="22"/>
          <w:lang w:eastAsia="en-US"/>
          <w14:ligatures w14:val="none"/>
        </w:rPr>
        <w:t xml:space="preserve"> meeting of the council approves the level of precept for the following financial year.</w:t>
      </w:r>
    </w:p>
    <w:p w14:paraId="599F81A7"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p>
    <w:p w14:paraId="573DBC02" w14:textId="77777777" w:rsidR="001E0D8B" w:rsidRPr="001E0D8B" w:rsidRDefault="001E0D8B" w:rsidP="001E0D8B">
      <w:pPr>
        <w:autoSpaceDE w:val="0"/>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[The Council has appointed a Finance Committee. The Committee meet [number] times during the financial year.  Members of the Committee monitor progress against objectives, financial systems and procedures, budgetary control and carry out regular</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reviews of financial matters. The minutes of the meetings of the Committee</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 xml:space="preserve">are circulated to all members of the Council.] A Councillor is appointed to have responsibility for bank reconciliation checks. </w:t>
      </w:r>
    </w:p>
    <w:p w14:paraId="7662787B"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p>
    <w:p w14:paraId="3AB50C22" w14:textId="3E03F131"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The full council meets </w:t>
      </w:r>
      <w:r w:rsidR="00930548">
        <w:rPr>
          <w:rFonts w:ascii="Calibri" w:eastAsia="Calibri" w:hAnsi="Calibri" w:cs="Times New Roman"/>
          <w:kern w:val="0"/>
          <w:sz w:val="22"/>
          <w:szCs w:val="22"/>
          <w:lang w:eastAsia="en-US"/>
          <w14:ligatures w14:val="none"/>
        </w:rPr>
        <w:t xml:space="preserve">6 </w:t>
      </w:r>
      <w:r w:rsidRPr="001E0D8B">
        <w:rPr>
          <w:rFonts w:ascii="Calibri" w:eastAsia="Calibri" w:hAnsi="Calibri" w:cs="Times New Roman"/>
          <w:kern w:val="0"/>
          <w:sz w:val="22"/>
          <w:szCs w:val="22"/>
          <w:lang w:eastAsia="en-US"/>
          <w14:ligatures w14:val="none"/>
        </w:rPr>
        <w:t>times each year and monitors progress against its aims and objectives at each meeting by receiving relevant reports from the [ finance committee and the parish clerk.]</w:t>
      </w:r>
    </w:p>
    <w:p w14:paraId="4E9F3B29"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p>
    <w:p w14:paraId="4DAD6052"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The council carries out regular reviews of its internal controls, systems and procedures. See attached Report.</w:t>
      </w:r>
    </w:p>
    <w:p w14:paraId="0F550E1F" w14:textId="77777777" w:rsidR="001E0D8B" w:rsidRPr="001E0D8B" w:rsidRDefault="001E0D8B" w:rsidP="001E0D8B">
      <w:pPr>
        <w:suppressAutoHyphens/>
        <w:autoSpaceDN w:val="0"/>
        <w:spacing w:after="0" w:line="240" w:lineRule="auto"/>
        <w:textAlignment w:val="baseline"/>
        <w:rPr>
          <w:rFonts w:ascii="Calibri" w:eastAsia="Calibri" w:hAnsi="Calibri" w:cs="Times New Roman"/>
          <w:kern w:val="0"/>
          <w:sz w:val="22"/>
          <w:szCs w:val="22"/>
          <w:lang w:eastAsia="en-US"/>
          <w14:ligatures w14:val="none"/>
        </w:rPr>
      </w:pPr>
    </w:p>
    <w:p w14:paraId="4D0B770E" w14:textId="77777777" w:rsidR="001E0D8B" w:rsidRPr="001E0D8B" w:rsidRDefault="001E0D8B" w:rsidP="001E0D8B">
      <w:pPr>
        <w:suppressAutoHyphens/>
        <w:autoSpaceDN w:val="0"/>
        <w:spacing w:after="0" w:line="276" w:lineRule="auto"/>
        <w:textAlignment w:val="baseline"/>
        <w:rPr>
          <w:rFonts w:ascii="Calibri" w:eastAsia="Calibri" w:hAnsi="Calibri" w:cs="Times New Roman"/>
          <w:b/>
          <w:kern w:val="0"/>
          <w:sz w:val="22"/>
          <w:szCs w:val="22"/>
          <w:lang w:eastAsia="en-US"/>
          <w14:ligatures w14:val="none"/>
        </w:rPr>
      </w:pPr>
      <w:r w:rsidRPr="001E0D8B">
        <w:rPr>
          <w:rFonts w:ascii="Calibri" w:eastAsia="Calibri" w:hAnsi="Calibri" w:cs="Times New Roman"/>
          <w:b/>
          <w:kern w:val="0"/>
          <w:sz w:val="22"/>
          <w:szCs w:val="22"/>
          <w:lang w:eastAsia="en-US"/>
          <w14:ligatures w14:val="none"/>
        </w:rPr>
        <w:t>Clerk to the Council/Responsible Finance Officer:</w:t>
      </w:r>
    </w:p>
    <w:p w14:paraId="4BE32BFA" w14:textId="38324A9F" w:rsidR="001E0D8B" w:rsidRPr="001E0D8B" w:rsidRDefault="001E0D8B" w:rsidP="001E0D8B">
      <w:pPr>
        <w:autoSpaceDE w:val="0"/>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The Council has appointed a Clerk to the Council who acts as the Council’s</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advisor and administrator. The Clerk is the Council’s Responsible Financial</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Officer and is responsible for administering the Council’s finances. The Clerk</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is responsible for advising on the day to day compliance with laws and</w:t>
      </w:r>
    </w:p>
    <w:p w14:paraId="651AF221"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regulations that the Council is subject to and for managing risks. The Clerk also provides advice to help the Council ensure that its procedures, control systems and policies are adhered to.</w:t>
      </w:r>
    </w:p>
    <w:p w14:paraId="55C7D3C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p w14:paraId="6E1523F4"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b/>
          <w:kern w:val="0"/>
          <w:sz w:val="22"/>
          <w:szCs w:val="22"/>
          <w:lang w:eastAsia="en-US"/>
          <w14:ligatures w14:val="none"/>
        </w:rPr>
        <w:t>Payments:</w:t>
      </w:r>
    </w:p>
    <w:p w14:paraId="3C114898" w14:textId="77777777" w:rsidR="001E0D8B" w:rsidRPr="001E0D8B" w:rsidRDefault="001E0D8B" w:rsidP="001E0D8B">
      <w:pPr>
        <w:autoSpaceDE w:val="0"/>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All payments are reported to the council for approval. Two members of the council must sign every cheque or order for payment.</w:t>
      </w:r>
      <w:r w:rsidRPr="001E0D8B">
        <w:rPr>
          <w:rFonts w:ascii="Helvetica" w:eastAsia="Calibri" w:hAnsi="Helvetica" w:cs="Helvetica"/>
          <w:color w:val="000000"/>
          <w:kern w:val="0"/>
          <w:sz w:val="23"/>
          <w:szCs w:val="23"/>
          <w:lang w:eastAsia="en-US"/>
          <w14:ligatures w14:val="none"/>
        </w:rPr>
        <w:t xml:space="preserve"> </w:t>
      </w:r>
      <w:r w:rsidRPr="001E0D8B">
        <w:rPr>
          <w:rFonts w:ascii="Calibri" w:eastAsia="Calibri" w:hAnsi="Calibri" w:cs="Calibri"/>
          <w:color w:val="000000"/>
          <w:kern w:val="0"/>
          <w:sz w:val="22"/>
          <w:szCs w:val="22"/>
          <w:lang w:eastAsia="en-US"/>
          <w14:ligatures w14:val="none"/>
        </w:rPr>
        <w:t>The signatories should consider each payment against the relevant</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invoice, sign the invoice and initial the cheque counterfoil. All authorised</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Calibri"/>
          <w:color w:val="000000"/>
          <w:kern w:val="0"/>
          <w:sz w:val="22"/>
          <w:szCs w:val="22"/>
          <w:lang w:eastAsia="en-US"/>
          <w14:ligatures w14:val="none"/>
        </w:rPr>
        <w:t xml:space="preserve">cheque signatories are members of the Council. [No officer of the Council can sign cheques.] Where delegation permits, as per s.101(1)(a) of the Local Government Act of 1972 and the Council’s Financial Regulations, a report will be provided to the next full Council. </w:t>
      </w:r>
    </w:p>
    <w:p w14:paraId="7E1AB9EB" w14:textId="77777777" w:rsidR="001E0D8B" w:rsidRPr="001E0D8B" w:rsidRDefault="001E0D8B" w:rsidP="001E0D8B">
      <w:pPr>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p>
    <w:p w14:paraId="625B703E" w14:textId="77777777" w:rsidR="001E0D8B" w:rsidRPr="001E0D8B" w:rsidRDefault="001E0D8B" w:rsidP="001E0D8B">
      <w:pPr>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r w:rsidRPr="001E0D8B">
        <w:rPr>
          <w:rFonts w:ascii="Calibri" w:eastAsia="Calibri" w:hAnsi="Calibri" w:cs="Calibri"/>
          <w:b/>
          <w:color w:val="000000"/>
          <w:kern w:val="0"/>
          <w:sz w:val="22"/>
          <w:szCs w:val="22"/>
          <w:lang w:eastAsia="en-US"/>
          <w14:ligatures w14:val="none"/>
        </w:rPr>
        <w:t>Income:</w:t>
      </w:r>
    </w:p>
    <w:p w14:paraId="68EDEEBC" w14:textId="77777777" w:rsidR="001E0D8B" w:rsidRPr="001E0D8B" w:rsidRDefault="001E0D8B" w:rsidP="001E0D8B">
      <w:pPr>
        <w:autoSpaceDE w:val="0"/>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All income is received and banked in the council’s name in a timely manner and reported to the council.</w:t>
      </w:r>
    </w:p>
    <w:p w14:paraId="0AEC97F0"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318D8C68" w14:textId="77777777" w:rsidR="001E0D8B" w:rsidRPr="001E0D8B" w:rsidRDefault="001E0D8B" w:rsidP="001E0D8B">
      <w:pPr>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r w:rsidRPr="001E0D8B">
        <w:rPr>
          <w:rFonts w:ascii="Calibri" w:eastAsia="Calibri" w:hAnsi="Calibri" w:cs="Calibri"/>
          <w:b/>
          <w:color w:val="000000"/>
          <w:kern w:val="0"/>
          <w:sz w:val="22"/>
          <w:szCs w:val="22"/>
          <w:lang w:eastAsia="en-US"/>
          <w14:ligatures w14:val="none"/>
        </w:rPr>
        <w:t>Risk Assessments/Risk Management:</w:t>
      </w:r>
    </w:p>
    <w:p w14:paraId="1E5050CB" w14:textId="62A69810"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 xml:space="preserve">The council reviews its risk assessment annually in </w:t>
      </w:r>
      <w:r w:rsidR="00246798">
        <w:rPr>
          <w:rFonts w:ascii="Calibri" w:eastAsia="Calibri" w:hAnsi="Calibri" w:cs="Calibri"/>
          <w:color w:val="000000"/>
          <w:kern w:val="0"/>
          <w:sz w:val="22"/>
          <w:szCs w:val="22"/>
          <w:lang w:eastAsia="en-US"/>
          <w14:ligatures w14:val="none"/>
        </w:rPr>
        <w:t>November</w:t>
      </w:r>
      <w:r w:rsidRPr="001E0D8B">
        <w:rPr>
          <w:rFonts w:ascii="Calibri" w:eastAsia="Calibri" w:hAnsi="Calibri" w:cs="Calibri"/>
          <w:color w:val="000000"/>
          <w:kern w:val="0"/>
          <w:sz w:val="22"/>
          <w:szCs w:val="22"/>
          <w:lang w:eastAsia="en-US"/>
          <w14:ligatures w14:val="none"/>
        </w:rPr>
        <w:t>, and regularly reviews its systems and controls.</w:t>
      </w:r>
    </w:p>
    <w:p w14:paraId="0A383B84" w14:textId="77777777" w:rsidR="001E0D8B" w:rsidRPr="001E0D8B" w:rsidRDefault="001E0D8B" w:rsidP="001E0D8B">
      <w:pPr>
        <w:autoSpaceDE w:val="0"/>
        <w:autoSpaceDN w:val="0"/>
        <w:spacing w:after="0" w:line="240" w:lineRule="auto"/>
        <w:ind w:firstLine="720"/>
        <w:textAlignment w:val="baseline"/>
        <w:rPr>
          <w:rFonts w:ascii="Calibri" w:eastAsia="Calibri" w:hAnsi="Calibri" w:cs="Calibri"/>
          <w:color w:val="000000"/>
          <w:kern w:val="0"/>
          <w:sz w:val="22"/>
          <w:szCs w:val="22"/>
          <w:lang w:eastAsia="en-US"/>
          <w14:ligatures w14:val="none"/>
        </w:rPr>
      </w:pPr>
    </w:p>
    <w:p w14:paraId="2A4FDA2C" w14:textId="77777777" w:rsidR="001E0D8B" w:rsidRPr="001E0D8B" w:rsidRDefault="001E0D8B" w:rsidP="001E0D8B">
      <w:pPr>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r w:rsidRPr="001E0D8B">
        <w:rPr>
          <w:rFonts w:ascii="Calibri" w:eastAsia="Calibri" w:hAnsi="Calibri" w:cs="Calibri"/>
          <w:b/>
          <w:color w:val="000000"/>
          <w:kern w:val="0"/>
          <w:sz w:val="22"/>
          <w:szCs w:val="22"/>
          <w:lang w:eastAsia="en-US"/>
          <w14:ligatures w14:val="none"/>
        </w:rPr>
        <w:t>Internal Audit:</w:t>
      </w:r>
    </w:p>
    <w:p w14:paraId="54718BB2" w14:textId="104A6CC9"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The council appoints an independent and competent internal auditor who reports to the council on a</w:t>
      </w:r>
      <w:r w:rsidR="00246798">
        <w:rPr>
          <w:rFonts w:ascii="Calibri" w:eastAsia="Calibri" w:hAnsi="Calibri" w:cs="Calibri"/>
          <w:color w:val="000000"/>
          <w:kern w:val="0"/>
          <w:sz w:val="22"/>
          <w:szCs w:val="22"/>
          <w:lang w:eastAsia="en-US"/>
          <w14:ligatures w14:val="none"/>
        </w:rPr>
        <w:t xml:space="preserve">n </w:t>
      </w:r>
      <w:r w:rsidRPr="001E0D8B">
        <w:rPr>
          <w:rFonts w:ascii="Calibri" w:eastAsia="Calibri" w:hAnsi="Calibri" w:cs="Calibri"/>
          <w:color w:val="000000"/>
          <w:kern w:val="0"/>
          <w:sz w:val="22"/>
          <w:szCs w:val="22"/>
          <w:lang w:eastAsia="en-US"/>
          <w14:ligatures w14:val="none"/>
        </w:rPr>
        <w:t>annual basis on the adequacy of it’s:</w:t>
      </w:r>
    </w:p>
    <w:p w14:paraId="230910F8"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2DDCC3C0"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Records</w:t>
      </w:r>
    </w:p>
    <w:p w14:paraId="094E656F"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Procedures</w:t>
      </w:r>
    </w:p>
    <w:p w14:paraId="1F960E25"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Systems</w:t>
      </w:r>
    </w:p>
    <w:p w14:paraId="5AA96B78"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Internal control</w:t>
      </w:r>
    </w:p>
    <w:p w14:paraId="308CC61E"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Regulations</w:t>
      </w:r>
    </w:p>
    <w:p w14:paraId="2399397A" w14:textId="77777777" w:rsidR="001E0D8B" w:rsidRPr="001E0D8B" w:rsidRDefault="001E0D8B" w:rsidP="001E0D8B">
      <w:pPr>
        <w:numPr>
          <w:ilvl w:val="0"/>
          <w:numId w:val="2"/>
        </w:num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Risk management</w:t>
      </w:r>
    </w:p>
    <w:p w14:paraId="483EC939"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2BBA699F" w14:textId="77777777" w:rsidR="001E0D8B" w:rsidRPr="001E0D8B" w:rsidRDefault="001E0D8B" w:rsidP="001E0D8B">
      <w:pPr>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r w:rsidRPr="001E0D8B">
        <w:rPr>
          <w:rFonts w:ascii="Calibri" w:eastAsia="Calibri" w:hAnsi="Calibri" w:cs="Calibri"/>
          <w:b/>
          <w:color w:val="000000"/>
          <w:kern w:val="0"/>
          <w:sz w:val="22"/>
          <w:szCs w:val="22"/>
          <w:lang w:eastAsia="en-US"/>
          <w14:ligatures w14:val="none"/>
        </w:rPr>
        <w:t>External Audit:</w:t>
      </w:r>
    </w:p>
    <w:p w14:paraId="2972D167"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 xml:space="preserve">The council’s external auditors, submit an annual certificate of audit which is presented to the </w:t>
      </w:r>
    </w:p>
    <w:p w14:paraId="34D831B0" w14:textId="77777777" w:rsidR="001E0D8B" w:rsidRPr="001E0D8B" w:rsidRDefault="001E0D8B" w:rsidP="001E0D8B">
      <w:pPr>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Council.</w:t>
      </w:r>
    </w:p>
    <w:p w14:paraId="64F6FB89"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721CA55C"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r w:rsidRPr="001E0D8B">
        <w:rPr>
          <w:rFonts w:ascii="Calibri" w:eastAsia="Calibri" w:hAnsi="Calibri" w:cs="Calibri"/>
          <w:b/>
          <w:color w:val="000000"/>
          <w:kern w:val="0"/>
          <w:sz w:val="22"/>
          <w:szCs w:val="22"/>
          <w:lang w:eastAsia="en-US"/>
          <w14:ligatures w14:val="none"/>
        </w:rPr>
        <w:t>4. REVIEW OF EFFECTIVENESS</w:t>
      </w:r>
    </w:p>
    <w:p w14:paraId="5000BE85"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b/>
          <w:color w:val="000000"/>
          <w:kern w:val="0"/>
          <w:sz w:val="22"/>
          <w:szCs w:val="22"/>
          <w:lang w:eastAsia="en-US"/>
          <w14:ligatures w14:val="none"/>
        </w:rPr>
      </w:pPr>
    </w:p>
    <w:p w14:paraId="4799D726" w14:textId="77777777" w:rsidR="001E0D8B" w:rsidRPr="001E0D8B" w:rsidRDefault="001E0D8B" w:rsidP="001E0D8B">
      <w:pPr>
        <w:autoSpaceDE w:val="0"/>
        <w:autoSpaceDN w:val="0"/>
        <w:adjustRightInd w:val="0"/>
        <w:spacing w:after="0" w:line="240" w:lineRule="auto"/>
        <w:textAlignment w:val="baseline"/>
        <w:rPr>
          <w:rFonts w:ascii="Calibri" w:eastAsia="Calibri" w:hAnsi="Calibri" w:cs="Calibri"/>
          <w:color w:val="292526"/>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 xml:space="preserve">The council has responsibility for conducting an annual review of the effectiveness of the system of internal control, </w:t>
      </w:r>
      <w:r w:rsidRPr="001E0D8B">
        <w:rPr>
          <w:rFonts w:ascii="Calibri" w:eastAsia="Calibri" w:hAnsi="Calibri" w:cs="Calibri"/>
          <w:color w:val="292526"/>
          <w:kern w:val="0"/>
          <w:sz w:val="22"/>
          <w:szCs w:val="22"/>
          <w:lang w:eastAsia="en-US"/>
          <w14:ligatures w14:val="none"/>
        </w:rPr>
        <w:t>which should include a review of the effectiveness of internal audit. The results of that review must be considered by the Council, which should also approve the Statement of Internal Control.</w:t>
      </w:r>
    </w:p>
    <w:p w14:paraId="73DF96AE"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63A49528"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3BFB1ACA"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2B3F8981"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w:t>
      </w:r>
      <w:r w:rsidRPr="001E0D8B">
        <w:rPr>
          <w:rFonts w:ascii="Calibri" w:eastAsia="Calibri" w:hAnsi="Calibri" w:cs="Calibri"/>
          <w:color w:val="000000"/>
          <w:kern w:val="0"/>
          <w:sz w:val="22"/>
          <w:szCs w:val="22"/>
          <w:lang w:eastAsia="en-US"/>
          <w14:ligatures w14:val="none"/>
        </w:rPr>
        <w:tab/>
        <w:t>-----</w:t>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t>-----------------------------------</w:t>
      </w:r>
    </w:p>
    <w:p w14:paraId="3F8AF6B3"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 xml:space="preserve">Chairman </w:t>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r>
      <w:r w:rsidRPr="001E0D8B">
        <w:rPr>
          <w:rFonts w:ascii="Calibri" w:eastAsia="Calibri" w:hAnsi="Calibri" w:cs="Calibri"/>
          <w:color w:val="000000"/>
          <w:kern w:val="0"/>
          <w:sz w:val="22"/>
          <w:szCs w:val="22"/>
          <w:lang w:eastAsia="en-US"/>
          <w14:ligatures w14:val="none"/>
        </w:rPr>
        <w:tab/>
        <w:t>RFO/Clerk</w:t>
      </w:r>
    </w:p>
    <w:p w14:paraId="51270CE4"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622654D4"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Approved and adopted by [Name of] Town/Parish Council)</w:t>
      </w:r>
    </w:p>
    <w:p w14:paraId="73912639"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2274576A"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r w:rsidRPr="001E0D8B">
        <w:rPr>
          <w:rFonts w:ascii="Calibri" w:eastAsia="Calibri" w:hAnsi="Calibri" w:cs="Calibri"/>
          <w:color w:val="000000"/>
          <w:kern w:val="0"/>
          <w:sz w:val="22"/>
          <w:szCs w:val="22"/>
          <w:lang w:eastAsia="en-US"/>
          <w14:ligatures w14:val="none"/>
        </w:rPr>
        <w:t>Meeting date:</w:t>
      </w:r>
    </w:p>
    <w:p w14:paraId="644A36FA"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0E2BFAE0"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484425FC"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797220BD"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2A5EFDF4"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194146E5"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78497D14"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Calibri"/>
          <w:color w:val="000000"/>
          <w:kern w:val="0"/>
          <w:sz w:val="22"/>
          <w:szCs w:val="22"/>
          <w:lang w:eastAsia="en-US"/>
          <w14:ligatures w14:val="none"/>
        </w:rPr>
      </w:pPr>
    </w:p>
    <w:p w14:paraId="365069D1" w14:textId="7E106B09" w:rsidR="001E0D8B" w:rsidRPr="001E0D8B" w:rsidRDefault="00FA6D0B" w:rsidP="001E0D8B">
      <w:pPr>
        <w:autoSpaceDN w:val="0"/>
        <w:spacing w:after="200" w:line="276" w:lineRule="auto"/>
        <w:jc w:val="center"/>
        <w:textAlignment w:val="baseline"/>
        <w:rPr>
          <w:rFonts w:ascii="Calibri" w:eastAsia="Calibri" w:hAnsi="Calibri" w:cs="Times New Roman"/>
          <w:b/>
          <w:kern w:val="0"/>
          <w:sz w:val="22"/>
          <w:szCs w:val="22"/>
          <w:lang w:eastAsia="en-US"/>
          <w14:ligatures w14:val="none"/>
        </w:rPr>
      </w:pPr>
      <w:r>
        <w:rPr>
          <w:rFonts w:ascii="Calibri" w:eastAsia="Calibri" w:hAnsi="Calibri" w:cs="Times New Roman"/>
          <w:b/>
          <w:kern w:val="0"/>
          <w:sz w:val="22"/>
          <w:szCs w:val="22"/>
          <w:lang w:eastAsia="en-US"/>
          <w14:ligatures w14:val="none"/>
        </w:rPr>
        <w:t xml:space="preserve">EARL SOHM </w:t>
      </w:r>
      <w:r w:rsidR="001E0D8B" w:rsidRPr="001E0D8B">
        <w:rPr>
          <w:rFonts w:ascii="Calibri" w:eastAsia="Calibri" w:hAnsi="Calibri" w:cs="Times New Roman"/>
          <w:b/>
          <w:kern w:val="0"/>
          <w:sz w:val="22"/>
          <w:szCs w:val="22"/>
          <w:lang w:eastAsia="en-US"/>
          <w14:ligatures w14:val="none"/>
        </w:rPr>
        <w:t>PARISH COUNCIL</w:t>
      </w:r>
    </w:p>
    <w:p w14:paraId="45F85303" w14:textId="77777777" w:rsidR="001E0D8B" w:rsidRPr="001E0D8B" w:rsidRDefault="001E0D8B" w:rsidP="001E0D8B">
      <w:pPr>
        <w:suppressAutoHyphens/>
        <w:autoSpaceDE w:val="0"/>
        <w:autoSpaceDN w:val="0"/>
        <w:spacing w:after="0" w:line="240" w:lineRule="auto"/>
        <w:textAlignment w:val="baseline"/>
        <w:rPr>
          <w:rFonts w:ascii="Calibri" w:eastAsia="Calibri" w:hAnsi="Calibri" w:cs="Times New Roman"/>
          <w:b/>
          <w:kern w:val="0"/>
          <w:sz w:val="22"/>
          <w:szCs w:val="22"/>
          <w:u w:val="single"/>
          <w:lang w:eastAsia="en-US"/>
          <w14:ligatures w14:val="none"/>
        </w:rPr>
      </w:pPr>
    </w:p>
    <w:p w14:paraId="62957CFE"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u w:val="single"/>
          <w:lang w:eastAsia="en-US"/>
          <w14:ligatures w14:val="none"/>
        </w:rPr>
      </w:pPr>
      <w:r w:rsidRPr="001E0D8B">
        <w:rPr>
          <w:rFonts w:ascii="Calibri" w:eastAsia="Calibri" w:hAnsi="Calibri" w:cs="Times New Roman"/>
          <w:kern w:val="0"/>
          <w:sz w:val="22"/>
          <w:szCs w:val="22"/>
          <w:u w:val="single"/>
          <w:lang w:eastAsia="en-US"/>
          <w14:ligatures w14:val="none"/>
        </w:rPr>
        <w:t>INTERNAL CONTROL REPORT</w:t>
      </w:r>
    </w:p>
    <w:p w14:paraId="1BE9137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The Accounts &amp; Audit (England) Regulations 2015 aims to strengthen governance and accountability through requirements related to internal control and internal audit.</w:t>
      </w:r>
    </w:p>
    <w:p w14:paraId="579D558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Whilst the Parish Council has reviewed the effectiveness of the internal audit (independence, competence, proportionate and scope), it has a requirement levied on it to ensure that its financial management is adequate and effective and that it has a sound system of internal control: -</w:t>
      </w:r>
    </w:p>
    <w:p w14:paraId="49E657C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 care should be taken to ensure that internal control tests are proportionate and relevant and that they are neither seen as, nor intended as, undue interference in the RFO’s day to day management of financial affairs.’</w:t>
      </w:r>
    </w:p>
    <w:p w14:paraId="24C281A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As part of its internal control, the [Town/ Parish Council] has appointed a non-signatory Councillor to       conduct a review of the system of internal control via the following tests on a quarterly basis with a written report of any findings to be submitted to the Council and minuted as received.</w:t>
      </w:r>
    </w:p>
    <w:p w14:paraId="54F4B005" w14:textId="77777777" w:rsidR="001E0D8B" w:rsidRPr="001E0D8B" w:rsidRDefault="001E0D8B" w:rsidP="001E0D8B">
      <w:pPr>
        <w:autoSpaceDN w:val="0"/>
        <w:spacing w:after="200" w:line="276" w:lineRule="auto"/>
        <w:ind w:left="1418" w:hanging="709"/>
        <w:textAlignment w:val="baseline"/>
        <w:rPr>
          <w:rFonts w:ascii="Calibri" w:eastAsia="Calibri" w:hAnsi="Calibri" w:cs="Times New Roman"/>
          <w:kern w:val="0"/>
          <w:sz w:val="22"/>
          <w:szCs w:val="22"/>
          <w:lang w:eastAsia="en-US"/>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110"/>
      </w:tblGrid>
      <w:tr w:rsidR="001E0D8B" w:rsidRPr="001E0D8B" w14:paraId="6C8AE569" w14:textId="77777777" w:rsidTr="00D73078">
        <w:tc>
          <w:tcPr>
            <w:tcW w:w="4395" w:type="dxa"/>
          </w:tcPr>
          <w:p w14:paraId="4A118D2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CONTROL TEST</w:t>
            </w:r>
          </w:p>
        </w:tc>
        <w:tc>
          <w:tcPr>
            <w:tcW w:w="1134" w:type="dxa"/>
          </w:tcPr>
          <w:p w14:paraId="1E61DDA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TEST DONE</w:t>
            </w:r>
          </w:p>
        </w:tc>
        <w:tc>
          <w:tcPr>
            <w:tcW w:w="4110" w:type="dxa"/>
          </w:tcPr>
          <w:p w14:paraId="2B801AA5"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COMMENTS – check documents and initial</w:t>
            </w:r>
          </w:p>
        </w:tc>
      </w:tr>
      <w:tr w:rsidR="001E0D8B" w:rsidRPr="001E0D8B" w14:paraId="5ABC0F92" w14:textId="77777777" w:rsidTr="00D73078">
        <w:tc>
          <w:tcPr>
            <w:tcW w:w="4395" w:type="dxa"/>
          </w:tcPr>
          <w:p w14:paraId="278FD333" w14:textId="77777777" w:rsidR="001E0D8B" w:rsidRPr="001E0D8B" w:rsidRDefault="001E0D8B" w:rsidP="001E0D8B">
            <w:pPr>
              <w:autoSpaceDN w:val="0"/>
              <w:spacing w:after="200" w:line="276" w:lineRule="auto"/>
              <w:ind w:hanging="709"/>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cH</w:t>
            </w:r>
          </w:p>
        </w:tc>
        <w:tc>
          <w:tcPr>
            <w:tcW w:w="1134" w:type="dxa"/>
          </w:tcPr>
          <w:p w14:paraId="53A60E2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Yes or No</w:t>
            </w:r>
          </w:p>
        </w:tc>
        <w:tc>
          <w:tcPr>
            <w:tcW w:w="4110" w:type="dxa"/>
          </w:tcPr>
          <w:p w14:paraId="247940EA"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1C213E6B" w14:textId="77777777" w:rsidTr="00D73078">
        <w:trPr>
          <w:trHeight w:val="269"/>
        </w:trPr>
        <w:tc>
          <w:tcPr>
            <w:tcW w:w="4395" w:type="dxa"/>
          </w:tcPr>
          <w:p w14:paraId="7BAE479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Ensuring an up to date Register of Assets</w:t>
            </w:r>
          </w:p>
        </w:tc>
        <w:tc>
          <w:tcPr>
            <w:tcW w:w="1134" w:type="dxa"/>
          </w:tcPr>
          <w:p w14:paraId="67FCD60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0"/>
                <w:szCs w:val="20"/>
                <w:lang w:eastAsia="en-US"/>
                <w14:ligatures w14:val="none"/>
              </w:rPr>
            </w:pPr>
          </w:p>
        </w:tc>
        <w:tc>
          <w:tcPr>
            <w:tcW w:w="4110" w:type="dxa"/>
          </w:tcPr>
          <w:p w14:paraId="69AC901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0"/>
                <w:szCs w:val="20"/>
                <w:lang w:eastAsia="en-US"/>
                <w14:ligatures w14:val="none"/>
              </w:rPr>
            </w:pPr>
          </w:p>
        </w:tc>
      </w:tr>
      <w:tr w:rsidR="001E0D8B" w:rsidRPr="001E0D8B" w14:paraId="7F111BBC" w14:textId="77777777" w:rsidTr="00D73078">
        <w:tc>
          <w:tcPr>
            <w:tcW w:w="4395" w:type="dxa"/>
          </w:tcPr>
          <w:p w14:paraId="426443D8" w14:textId="77777777" w:rsidR="001E0D8B" w:rsidRPr="001E0D8B" w:rsidRDefault="001E0D8B" w:rsidP="001E0D8B">
            <w:pPr>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maintenance arrangement for</w:t>
            </w:r>
          </w:p>
          <w:p w14:paraId="1B8B9F6B" w14:textId="77777777" w:rsidR="001E0D8B" w:rsidRPr="001E0D8B" w:rsidRDefault="001E0D8B" w:rsidP="001E0D8B">
            <w:pPr>
              <w:autoSpaceDN w:val="0"/>
              <w:spacing w:after="0" w:line="240"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physical assets</w:t>
            </w:r>
          </w:p>
        </w:tc>
        <w:tc>
          <w:tcPr>
            <w:tcW w:w="1134" w:type="dxa"/>
          </w:tcPr>
          <w:p w14:paraId="566F9F9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13495366"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B368BA4" w14:textId="77777777" w:rsidTr="00D73078">
        <w:tc>
          <w:tcPr>
            <w:tcW w:w="4395" w:type="dxa"/>
          </w:tcPr>
          <w:p w14:paraId="4E61F787"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Annual review of risk and the adequacy of </w:t>
            </w:r>
          </w:p>
          <w:p w14:paraId="1F61D607"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Insurance cover</w:t>
            </w:r>
          </w:p>
        </w:tc>
        <w:tc>
          <w:tcPr>
            <w:tcW w:w="1134" w:type="dxa"/>
          </w:tcPr>
          <w:p w14:paraId="075C982C"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06468A5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4A225CA4" w14:textId="77777777" w:rsidTr="00D73078">
        <w:tc>
          <w:tcPr>
            <w:tcW w:w="4395" w:type="dxa"/>
          </w:tcPr>
          <w:p w14:paraId="5697F076"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Annual review of financial risk</w:t>
            </w:r>
          </w:p>
        </w:tc>
        <w:tc>
          <w:tcPr>
            <w:tcW w:w="1134" w:type="dxa"/>
          </w:tcPr>
          <w:p w14:paraId="1DF0CF90"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3A5781F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CDC34CC" w14:textId="77777777" w:rsidTr="00D73078">
        <w:tc>
          <w:tcPr>
            <w:tcW w:w="4395" w:type="dxa"/>
          </w:tcPr>
          <w:p w14:paraId="2348CCFB"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Awareness of Standing Orders and</w:t>
            </w:r>
          </w:p>
          <w:p w14:paraId="3AEC8503"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Financial regulations</w:t>
            </w:r>
          </w:p>
        </w:tc>
        <w:tc>
          <w:tcPr>
            <w:tcW w:w="1134" w:type="dxa"/>
          </w:tcPr>
          <w:p w14:paraId="1EB7970A"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0"/>
                <w:szCs w:val="20"/>
                <w:lang w:eastAsia="en-US"/>
                <w14:ligatures w14:val="none"/>
              </w:rPr>
            </w:pPr>
          </w:p>
        </w:tc>
        <w:tc>
          <w:tcPr>
            <w:tcW w:w="4110" w:type="dxa"/>
          </w:tcPr>
          <w:p w14:paraId="042A110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0"/>
                <w:szCs w:val="20"/>
                <w:lang w:eastAsia="en-US"/>
                <w14:ligatures w14:val="none"/>
              </w:rPr>
            </w:pPr>
          </w:p>
        </w:tc>
      </w:tr>
      <w:tr w:rsidR="001E0D8B" w:rsidRPr="001E0D8B" w14:paraId="5543C647" w14:textId="77777777" w:rsidTr="00D73078">
        <w:tc>
          <w:tcPr>
            <w:tcW w:w="4395" w:type="dxa"/>
          </w:tcPr>
          <w:p w14:paraId="06E26E9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Adoption of Financial and Standing Orders</w:t>
            </w:r>
          </w:p>
        </w:tc>
        <w:tc>
          <w:tcPr>
            <w:tcW w:w="1134" w:type="dxa"/>
          </w:tcPr>
          <w:p w14:paraId="37B99A0E"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6657E6F2"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11B7FEE4" w14:textId="77777777" w:rsidTr="00D73078">
        <w:tc>
          <w:tcPr>
            <w:tcW w:w="4395" w:type="dxa"/>
          </w:tcPr>
          <w:p w14:paraId="241A6F0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1134" w:type="dxa"/>
          </w:tcPr>
          <w:p w14:paraId="252151B5"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0A48462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3F1F8A36" w14:textId="77777777" w:rsidTr="00D73078">
        <w:tc>
          <w:tcPr>
            <w:tcW w:w="4395" w:type="dxa"/>
          </w:tcPr>
          <w:p w14:paraId="5ABA378F"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reporting on performance by</w:t>
            </w:r>
          </w:p>
          <w:p w14:paraId="34F254C6" w14:textId="77777777" w:rsidR="001E0D8B" w:rsidRPr="001E0D8B" w:rsidRDefault="001E0D8B" w:rsidP="001E0D8B">
            <w:pPr>
              <w:autoSpaceDN w:val="0"/>
              <w:spacing w:after="0" w:line="276" w:lineRule="auto"/>
              <w:textAlignment w:val="baseline"/>
              <w:rPr>
                <w:rFonts w:ascii="Calibri" w:eastAsia="Calibri" w:hAnsi="Calibri" w:cs="Times New Roman"/>
                <w:kern w:val="0"/>
                <w:sz w:val="20"/>
                <w:szCs w:val="20"/>
                <w:lang w:eastAsia="en-US"/>
                <w14:ligatures w14:val="none"/>
              </w:rPr>
            </w:pPr>
            <w:r w:rsidRPr="001E0D8B">
              <w:rPr>
                <w:rFonts w:ascii="Calibri" w:eastAsia="Calibri" w:hAnsi="Calibri" w:cs="Times New Roman"/>
                <w:kern w:val="0"/>
                <w:sz w:val="22"/>
                <w:szCs w:val="22"/>
                <w:lang w:eastAsia="en-US"/>
                <w14:ligatures w14:val="none"/>
              </w:rPr>
              <w:t>contractors</w:t>
            </w:r>
          </w:p>
        </w:tc>
        <w:tc>
          <w:tcPr>
            <w:tcW w:w="1134" w:type="dxa"/>
          </w:tcPr>
          <w:p w14:paraId="4FAAF204"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6C13653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2812A4F2" w14:textId="77777777" w:rsidTr="00D73078">
        <w:tc>
          <w:tcPr>
            <w:tcW w:w="4395" w:type="dxa"/>
          </w:tcPr>
          <w:p w14:paraId="3806042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lastRenderedPageBreak/>
              <w:t xml:space="preserve">Annual review of contracts (where </w:t>
            </w:r>
          </w:p>
          <w:p w14:paraId="59DADB8F" w14:textId="77777777" w:rsidR="001E0D8B" w:rsidRPr="001E0D8B" w:rsidRDefault="001E0D8B" w:rsidP="001E0D8B">
            <w:pPr>
              <w:autoSpaceDN w:val="0"/>
              <w:spacing w:after="0" w:line="276" w:lineRule="auto"/>
              <w:textAlignment w:val="baseline"/>
              <w:rPr>
                <w:rFonts w:ascii="Calibri" w:eastAsia="Calibri" w:hAnsi="Calibri" w:cs="Times New Roman"/>
                <w:kern w:val="0"/>
                <w:sz w:val="20"/>
                <w:szCs w:val="20"/>
                <w:lang w:eastAsia="en-US"/>
                <w14:ligatures w14:val="none"/>
              </w:rPr>
            </w:pPr>
            <w:r w:rsidRPr="001E0D8B">
              <w:rPr>
                <w:rFonts w:ascii="Calibri" w:eastAsia="Calibri" w:hAnsi="Calibri" w:cs="Times New Roman"/>
                <w:kern w:val="0"/>
                <w:sz w:val="22"/>
                <w:szCs w:val="22"/>
                <w:lang w:eastAsia="en-US"/>
                <w14:ligatures w14:val="none"/>
              </w:rPr>
              <w:t>appropriate)</w:t>
            </w:r>
          </w:p>
        </w:tc>
        <w:tc>
          <w:tcPr>
            <w:tcW w:w="1134" w:type="dxa"/>
          </w:tcPr>
          <w:p w14:paraId="3C25D30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121E1B86"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4EF07A1F" w14:textId="77777777" w:rsidTr="00D73078">
        <w:tc>
          <w:tcPr>
            <w:tcW w:w="4395" w:type="dxa"/>
          </w:tcPr>
          <w:p w14:paraId="6E4E936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0"/>
                <w:szCs w:val="20"/>
                <w:lang w:eastAsia="en-US"/>
                <w14:ligatures w14:val="none"/>
              </w:rPr>
            </w:pPr>
          </w:p>
        </w:tc>
        <w:tc>
          <w:tcPr>
            <w:tcW w:w="1134" w:type="dxa"/>
          </w:tcPr>
          <w:p w14:paraId="5779DF2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797314C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4EB99AD6" w14:textId="77777777" w:rsidTr="00D73078">
        <w:tc>
          <w:tcPr>
            <w:tcW w:w="4395" w:type="dxa"/>
          </w:tcPr>
          <w:p w14:paraId="7A89C5B5"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bank reconciliation, independently</w:t>
            </w:r>
          </w:p>
          <w:p w14:paraId="1272B7C7"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reviewed</w:t>
            </w:r>
          </w:p>
        </w:tc>
        <w:tc>
          <w:tcPr>
            <w:tcW w:w="1134" w:type="dxa"/>
          </w:tcPr>
          <w:p w14:paraId="56010CE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0159024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DB99B06" w14:textId="77777777" w:rsidTr="00D73078">
        <w:tc>
          <w:tcPr>
            <w:tcW w:w="4395" w:type="dxa"/>
          </w:tcPr>
          <w:p w14:paraId="4175E84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scrutiny of financial records and</w:t>
            </w:r>
          </w:p>
          <w:p w14:paraId="635D87C5"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proper arrangements for the approval of</w:t>
            </w:r>
          </w:p>
          <w:p w14:paraId="162E7A71"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expenditure</w:t>
            </w:r>
          </w:p>
        </w:tc>
        <w:tc>
          <w:tcPr>
            <w:tcW w:w="1134" w:type="dxa"/>
          </w:tcPr>
          <w:p w14:paraId="101C0DC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1F496522"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142AF733" w14:textId="77777777" w:rsidTr="00D73078">
        <w:tc>
          <w:tcPr>
            <w:tcW w:w="4395" w:type="dxa"/>
          </w:tcPr>
          <w:p w14:paraId="347D0E92"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Recording in the minutes or appendices of </w:t>
            </w:r>
          </w:p>
          <w:p w14:paraId="3CA4C544"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the minutes the precise powers under </w:t>
            </w:r>
          </w:p>
          <w:p w14:paraId="18308D75"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which expenditure is being approved</w:t>
            </w:r>
          </w:p>
        </w:tc>
        <w:tc>
          <w:tcPr>
            <w:tcW w:w="1134" w:type="dxa"/>
          </w:tcPr>
          <w:p w14:paraId="19AF8D7C"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7ED38890"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3EE9D744" w14:textId="77777777" w:rsidTr="00D73078">
        <w:tc>
          <w:tcPr>
            <w:tcW w:w="4395" w:type="dxa"/>
          </w:tcPr>
          <w:p w14:paraId="4F5A0ECE" w14:textId="77777777" w:rsidR="001E0D8B" w:rsidRPr="001E0D8B" w:rsidRDefault="001E0D8B" w:rsidP="001E0D8B">
            <w:pPr>
              <w:autoSpaceDN w:val="0"/>
              <w:spacing w:after="200" w:line="276" w:lineRule="auto"/>
              <w:ind w:right="34"/>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Payments supported by invoices, authorised and minuted</w:t>
            </w:r>
          </w:p>
        </w:tc>
        <w:tc>
          <w:tcPr>
            <w:tcW w:w="1134" w:type="dxa"/>
          </w:tcPr>
          <w:p w14:paraId="4CF6E64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36ED0BC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664337CB" w14:textId="77777777" w:rsidTr="00D73078">
        <w:tc>
          <w:tcPr>
            <w:tcW w:w="4395" w:type="dxa"/>
          </w:tcPr>
          <w:p w14:paraId="2BF41CDA"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scrutiny of income records to ensure income is correctly received, recorded and banked</w:t>
            </w:r>
          </w:p>
        </w:tc>
        <w:tc>
          <w:tcPr>
            <w:tcW w:w="1134" w:type="dxa"/>
          </w:tcPr>
          <w:p w14:paraId="4F03A62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5A0AAAB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6A7E884B" w14:textId="77777777" w:rsidTr="00D73078">
        <w:tc>
          <w:tcPr>
            <w:tcW w:w="4395" w:type="dxa"/>
          </w:tcPr>
          <w:p w14:paraId="3BC04B60"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Scrutiny to ensure precept recorded in</w:t>
            </w:r>
          </w:p>
          <w:p w14:paraId="5B18798A" w14:textId="77777777" w:rsidR="001E0D8B" w:rsidRPr="001E0D8B" w:rsidRDefault="001E0D8B" w:rsidP="001E0D8B">
            <w:pPr>
              <w:autoSpaceDN w:val="0"/>
              <w:spacing w:after="0" w:line="276" w:lineRule="auto"/>
              <w:ind w:right="34"/>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the cashbook agrees to District Council        notification</w:t>
            </w:r>
          </w:p>
        </w:tc>
        <w:tc>
          <w:tcPr>
            <w:tcW w:w="1134" w:type="dxa"/>
          </w:tcPr>
          <w:p w14:paraId="54FB90E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51F2CBBA"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0AD935A7" w14:textId="77777777" w:rsidTr="00D73078">
        <w:tc>
          <w:tcPr>
            <w:tcW w:w="4395" w:type="dxa"/>
          </w:tcPr>
          <w:p w14:paraId="133F8A6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1134" w:type="dxa"/>
          </w:tcPr>
          <w:p w14:paraId="07AD4D24"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1E7508A4"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63587A1E" w14:textId="77777777" w:rsidTr="00D73078">
        <w:tc>
          <w:tcPr>
            <w:tcW w:w="4395" w:type="dxa"/>
          </w:tcPr>
          <w:p w14:paraId="49EBF260"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Contracts of employment for staff</w:t>
            </w:r>
          </w:p>
          <w:p w14:paraId="7BBE3B3E"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Contract annually reviewed</w:t>
            </w:r>
          </w:p>
          <w:p w14:paraId="4BF3A8B7"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Updating records to record changes in</w:t>
            </w:r>
          </w:p>
          <w:p w14:paraId="5D9C6399"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relevant legislation</w:t>
            </w:r>
          </w:p>
          <w:p w14:paraId="53A5CCBB"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p w14:paraId="1AAC0E35"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PAYE/NIC properly operated by the </w:t>
            </w:r>
          </w:p>
          <w:p w14:paraId="55A9CCC9"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Council as an employer</w:t>
            </w:r>
          </w:p>
        </w:tc>
        <w:tc>
          <w:tcPr>
            <w:tcW w:w="1134" w:type="dxa"/>
          </w:tcPr>
          <w:p w14:paraId="6E222A6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2FC2E85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3BBDFE37" w14:textId="77777777" w:rsidTr="00D73078">
        <w:tc>
          <w:tcPr>
            <w:tcW w:w="4395" w:type="dxa"/>
          </w:tcPr>
          <w:p w14:paraId="5451BE4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1134" w:type="dxa"/>
          </w:tcPr>
          <w:p w14:paraId="5EFE2494"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56CE19B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22CEE5D8" w14:textId="77777777" w:rsidTr="00D73078">
        <w:tc>
          <w:tcPr>
            <w:tcW w:w="4395" w:type="dxa"/>
          </w:tcPr>
          <w:p w14:paraId="02CE514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VAT correctly accounted for VAT payments identified, recorded and reclaimed in the cashbook</w:t>
            </w:r>
          </w:p>
        </w:tc>
        <w:tc>
          <w:tcPr>
            <w:tcW w:w="1134" w:type="dxa"/>
          </w:tcPr>
          <w:p w14:paraId="4012088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0EDF2D06"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4A7A25C1" w14:textId="77777777" w:rsidTr="00D73078">
        <w:tc>
          <w:tcPr>
            <w:tcW w:w="4395" w:type="dxa"/>
          </w:tcPr>
          <w:p w14:paraId="76545ED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1134" w:type="dxa"/>
          </w:tcPr>
          <w:p w14:paraId="1DC65F7B"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5E49A635"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D49A0BA" w14:textId="77777777" w:rsidTr="00D73078">
        <w:tc>
          <w:tcPr>
            <w:tcW w:w="4395" w:type="dxa"/>
          </w:tcPr>
          <w:p w14:paraId="4B07498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financial reporting to Parish Council</w:t>
            </w:r>
          </w:p>
        </w:tc>
        <w:tc>
          <w:tcPr>
            <w:tcW w:w="1134" w:type="dxa"/>
          </w:tcPr>
          <w:p w14:paraId="719CE03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2A536B5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075037AB" w14:textId="77777777" w:rsidTr="00D73078">
        <w:tc>
          <w:tcPr>
            <w:tcW w:w="4395" w:type="dxa"/>
          </w:tcPr>
          <w:p w14:paraId="6CA7DB4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Regular budget monitoring statements as reported to Parish Council</w:t>
            </w:r>
          </w:p>
        </w:tc>
        <w:tc>
          <w:tcPr>
            <w:tcW w:w="1134" w:type="dxa"/>
          </w:tcPr>
          <w:p w14:paraId="7E943F94"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18581CA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4198B77" w14:textId="77777777" w:rsidTr="00D73078">
        <w:tc>
          <w:tcPr>
            <w:tcW w:w="4395" w:type="dxa"/>
          </w:tcPr>
          <w:p w14:paraId="2B745E69"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Compliance with DCLG Guide </w:t>
            </w:r>
            <w:r w:rsidRPr="001E0D8B">
              <w:rPr>
                <w:rFonts w:ascii="Calibri" w:eastAsia="Calibri" w:hAnsi="Calibri" w:cs="Times New Roman"/>
                <w:i/>
                <w:iCs/>
                <w:kern w:val="0"/>
                <w:sz w:val="22"/>
                <w:szCs w:val="22"/>
                <w:lang w:eastAsia="en-US"/>
                <w14:ligatures w14:val="none"/>
              </w:rPr>
              <w:t>Open &amp;</w:t>
            </w:r>
            <w:r w:rsidRPr="001E0D8B">
              <w:rPr>
                <w:rFonts w:ascii="Calibri" w:eastAsia="Calibri" w:hAnsi="Calibri" w:cs="Times New Roman"/>
                <w:kern w:val="0"/>
                <w:sz w:val="22"/>
                <w:szCs w:val="22"/>
                <w:lang w:eastAsia="en-US"/>
                <w14:ligatures w14:val="none"/>
              </w:rPr>
              <w:t xml:space="preserve"> </w:t>
            </w:r>
            <w:r w:rsidRPr="001E0D8B">
              <w:rPr>
                <w:rFonts w:ascii="Calibri" w:eastAsia="Calibri" w:hAnsi="Calibri" w:cs="Times New Roman"/>
                <w:i/>
                <w:iCs/>
                <w:kern w:val="0"/>
                <w:sz w:val="22"/>
                <w:szCs w:val="22"/>
                <w:lang w:eastAsia="en-US"/>
                <w14:ligatures w14:val="none"/>
              </w:rPr>
              <w:t>Accountable Local Government</w:t>
            </w:r>
            <w:r w:rsidRPr="001E0D8B">
              <w:rPr>
                <w:rFonts w:ascii="Calibri" w:eastAsia="Calibri" w:hAnsi="Calibri" w:cs="Times New Roman"/>
                <w:kern w:val="0"/>
                <w:sz w:val="22"/>
                <w:szCs w:val="22"/>
                <w:lang w:eastAsia="en-US"/>
                <w14:ligatures w14:val="none"/>
              </w:rPr>
              <w:t xml:space="preserve"> 2014, Part 4:</w:t>
            </w:r>
          </w:p>
          <w:p w14:paraId="2A5699F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lastRenderedPageBreak/>
              <w:t>Officer Decision Reports</w:t>
            </w:r>
          </w:p>
        </w:tc>
        <w:tc>
          <w:tcPr>
            <w:tcW w:w="1134" w:type="dxa"/>
          </w:tcPr>
          <w:p w14:paraId="575D7EEE"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38DB675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6F1D1EE2" w14:textId="77777777" w:rsidTr="00D73078">
        <w:tc>
          <w:tcPr>
            <w:tcW w:w="4395" w:type="dxa"/>
          </w:tcPr>
          <w:p w14:paraId="730839E8"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Compliance with Local Transparency Code </w:t>
            </w:r>
          </w:p>
          <w:p w14:paraId="1DA265C8"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Of 2014:</w:t>
            </w:r>
          </w:p>
          <w:p w14:paraId="7A275DBA"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Items of expenditure incurred over £500</w:t>
            </w:r>
          </w:p>
        </w:tc>
        <w:tc>
          <w:tcPr>
            <w:tcW w:w="1134" w:type="dxa"/>
          </w:tcPr>
          <w:p w14:paraId="5343B1F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671015B1"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1E73FAE1" w14:textId="77777777" w:rsidTr="00D73078">
        <w:tc>
          <w:tcPr>
            <w:tcW w:w="4395" w:type="dxa"/>
          </w:tcPr>
          <w:p w14:paraId="4B36C068"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Verifying that the Council is compliant with the General Data Protection Regulation requirements</w:t>
            </w:r>
          </w:p>
          <w:p w14:paraId="0E803CD0"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p w14:paraId="68A9A1A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Are the following in place:</w:t>
            </w:r>
          </w:p>
          <w:p w14:paraId="4EAC2078" w14:textId="77777777" w:rsidR="001E0D8B" w:rsidRPr="001E0D8B" w:rsidRDefault="001E0D8B" w:rsidP="001E0D8B">
            <w:pPr>
              <w:numPr>
                <w:ilvl w:val="0"/>
                <w:numId w:val="3"/>
              </w:num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Audit / Impact Assessment</w:t>
            </w:r>
          </w:p>
          <w:p w14:paraId="3C668565" w14:textId="77777777" w:rsidR="001E0D8B" w:rsidRPr="001E0D8B" w:rsidRDefault="001E0D8B" w:rsidP="001E0D8B">
            <w:pPr>
              <w:numPr>
                <w:ilvl w:val="0"/>
                <w:numId w:val="3"/>
              </w:num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Privacy Notices</w:t>
            </w:r>
          </w:p>
          <w:p w14:paraId="44183973" w14:textId="77777777" w:rsidR="001E0D8B" w:rsidRPr="001E0D8B" w:rsidRDefault="001E0D8B" w:rsidP="001E0D8B">
            <w:pPr>
              <w:numPr>
                <w:ilvl w:val="0"/>
                <w:numId w:val="3"/>
              </w:num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Procedures for dealing with Subject Access Requests</w:t>
            </w:r>
          </w:p>
          <w:p w14:paraId="7060CEBC" w14:textId="77777777" w:rsidR="001E0D8B" w:rsidRPr="001E0D8B" w:rsidRDefault="001E0D8B" w:rsidP="001E0D8B">
            <w:pPr>
              <w:numPr>
                <w:ilvl w:val="0"/>
                <w:numId w:val="3"/>
              </w:num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Procedure for dealing with Data breaches</w:t>
            </w:r>
          </w:p>
          <w:p w14:paraId="4CE7F9F5" w14:textId="77777777" w:rsidR="001E0D8B" w:rsidRPr="001E0D8B" w:rsidRDefault="001E0D8B" w:rsidP="001E0D8B">
            <w:pPr>
              <w:numPr>
                <w:ilvl w:val="0"/>
                <w:numId w:val="3"/>
              </w:num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Data Retention &amp; Disposal Policies</w:t>
            </w:r>
          </w:p>
        </w:tc>
        <w:tc>
          <w:tcPr>
            <w:tcW w:w="1134" w:type="dxa"/>
          </w:tcPr>
          <w:p w14:paraId="7A6D08F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43FEBBB6"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5E41AEF8" w14:textId="77777777" w:rsidTr="00D73078">
        <w:tc>
          <w:tcPr>
            <w:tcW w:w="4395" w:type="dxa"/>
          </w:tcPr>
          <w:p w14:paraId="626C4155"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Minutes properly numbered and </w:t>
            </w:r>
          </w:p>
          <w:p w14:paraId="6E135189"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paginated with a master copy kept in for safekeeping</w:t>
            </w:r>
          </w:p>
        </w:tc>
        <w:tc>
          <w:tcPr>
            <w:tcW w:w="1134" w:type="dxa"/>
          </w:tcPr>
          <w:p w14:paraId="762BF80A"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c>
          <w:tcPr>
            <w:tcW w:w="4110" w:type="dxa"/>
          </w:tcPr>
          <w:p w14:paraId="0FD7A0D4"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r>
      <w:tr w:rsidR="001E0D8B" w:rsidRPr="001E0D8B" w14:paraId="5B78E243" w14:textId="77777777" w:rsidTr="00D73078">
        <w:tc>
          <w:tcPr>
            <w:tcW w:w="4395" w:type="dxa"/>
          </w:tcPr>
          <w:p w14:paraId="18E244A6"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c>
          <w:tcPr>
            <w:tcW w:w="1134" w:type="dxa"/>
          </w:tcPr>
          <w:p w14:paraId="3B706501"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c>
          <w:tcPr>
            <w:tcW w:w="4110" w:type="dxa"/>
          </w:tcPr>
          <w:p w14:paraId="61DFA2E4"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r>
      <w:tr w:rsidR="001E0D8B" w:rsidRPr="001E0D8B" w14:paraId="20CD2C44" w14:textId="77777777" w:rsidTr="00D73078">
        <w:tc>
          <w:tcPr>
            <w:tcW w:w="4395" w:type="dxa"/>
          </w:tcPr>
          <w:p w14:paraId="478D1196"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Procedures in place for recording and</w:t>
            </w:r>
          </w:p>
          <w:p w14:paraId="09E87AE4"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monitoring Members’ Interests and Gifts</w:t>
            </w:r>
          </w:p>
          <w:p w14:paraId="36BF36A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of Hospitality</w:t>
            </w:r>
          </w:p>
        </w:tc>
        <w:tc>
          <w:tcPr>
            <w:tcW w:w="1134" w:type="dxa"/>
          </w:tcPr>
          <w:p w14:paraId="60A14703"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c>
          <w:tcPr>
            <w:tcW w:w="4110" w:type="dxa"/>
          </w:tcPr>
          <w:p w14:paraId="262E38D3"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p w14:paraId="5646BE5C"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p w14:paraId="7301A2BD" w14:textId="77777777" w:rsidR="001E0D8B" w:rsidRPr="001E0D8B" w:rsidRDefault="001E0D8B" w:rsidP="001E0D8B">
            <w:pPr>
              <w:autoSpaceDN w:val="0"/>
              <w:spacing w:after="0" w:line="276" w:lineRule="auto"/>
              <w:textAlignment w:val="baseline"/>
              <w:rPr>
                <w:rFonts w:ascii="Calibri" w:eastAsia="Calibri" w:hAnsi="Calibri" w:cs="Times New Roman"/>
                <w:kern w:val="0"/>
                <w:sz w:val="22"/>
                <w:szCs w:val="22"/>
                <w:lang w:eastAsia="en-US"/>
                <w14:ligatures w14:val="none"/>
              </w:rPr>
            </w:pPr>
          </w:p>
        </w:tc>
      </w:tr>
      <w:tr w:rsidR="001E0D8B" w:rsidRPr="001E0D8B" w14:paraId="05486F61" w14:textId="77777777" w:rsidTr="00D73078">
        <w:tc>
          <w:tcPr>
            <w:tcW w:w="4395" w:type="dxa"/>
          </w:tcPr>
          <w:p w14:paraId="7A27ED10"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1134" w:type="dxa"/>
          </w:tcPr>
          <w:p w14:paraId="68BE802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6F46AC2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10EBF208" w14:textId="77777777" w:rsidTr="00D73078">
        <w:tc>
          <w:tcPr>
            <w:tcW w:w="4395" w:type="dxa"/>
          </w:tcPr>
          <w:p w14:paraId="46E589B8"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Adoption of Codes of Conduct for Members</w:t>
            </w:r>
          </w:p>
        </w:tc>
        <w:tc>
          <w:tcPr>
            <w:tcW w:w="1134" w:type="dxa"/>
          </w:tcPr>
          <w:p w14:paraId="6EE13B7F"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51B4674E"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r w:rsidR="001E0D8B" w:rsidRPr="001E0D8B" w14:paraId="3E593DF0" w14:textId="77777777" w:rsidTr="00D73078">
        <w:tc>
          <w:tcPr>
            <w:tcW w:w="4395" w:type="dxa"/>
          </w:tcPr>
          <w:p w14:paraId="46B0D673"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Declaration of Acceptance of Office</w:t>
            </w:r>
          </w:p>
        </w:tc>
        <w:tc>
          <w:tcPr>
            <w:tcW w:w="1134" w:type="dxa"/>
          </w:tcPr>
          <w:p w14:paraId="091FE6CD"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c>
          <w:tcPr>
            <w:tcW w:w="4110" w:type="dxa"/>
          </w:tcPr>
          <w:p w14:paraId="27E604F7"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p>
        </w:tc>
      </w:tr>
    </w:tbl>
    <w:p w14:paraId="00AA0199" w14:textId="77777777" w:rsidR="001E0D8B" w:rsidRPr="001E0D8B" w:rsidRDefault="001E0D8B" w:rsidP="001E0D8B">
      <w:pPr>
        <w:autoSpaceDN w:val="0"/>
        <w:spacing w:after="200" w:line="276" w:lineRule="auto"/>
        <w:ind w:left="1418" w:hanging="709"/>
        <w:textAlignment w:val="baseline"/>
        <w:rPr>
          <w:rFonts w:ascii="Calibri" w:eastAsia="Calibri" w:hAnsi="Calibri" w:cs="Times New Roman"/>
          <w:kern w:val="0"/>
          <w:sz w:val="22"/>
          <w:szCs w:val="22"/>
          <w:lang w:eastAsia="en-US"/>
          <w14:ligatures w14:val="none"/>
        </w:rPr>
      </w:pPr>
    </w:p>
    <w:p w14:paraId="150C0328" w14:textId="77777777" w:rsidR="001E0D8B" w:rsidRPr="001E0D8B" w:rsidRDefault="001E0D8B" w:rsidP="001E0D8B">
      <w:pPr>
        <w:autoSpaceDN w:val="0"/>
        <w:spacing w:after="200" w:line="276" w:lineRule="auto"/>
        <w:ind w:right="-755"/>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Date of review of system of Internal Controls……………………………………………………………………………………………….</w:t>
      </w:r>
    </w:p>
    <w:p w14:paraId="08E1CE55" w14:textId="77777777" w:rsidR="001E0D8B" w:rsidRPr="001E0D8B" w:rsidRDefault="001E0D8B" w:rsidP="001E0D8B">
      <w:pPr>
        <w:autoSpaceDN w:val="0"/>
        <w:spacing w:after="200" w:line="276" w:lineRule="auto"/>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Review of system of Internal Controls carried out by:</w:t>
      </w:r>
    </w:p>
    <w:p w14:paraId="59B545B7" w14:textId="77777777" w:rsidR="001E0D8B" w:rsidRPr="001E0D8B" w:rsidRDefault="001E0D8B" w:rsidP="001E0D8B">
      <w:pPr>
        <w:autoSpaceDN w:val="0"/>
        <w:spacing w:after="200" w:line="276" w:lineRule="auto"/>
        <w:ind w:left="1418" w:hanging="709"/>
        <w:textAlignment w:val="baseline"/>
        <w:rPr>
          <w:rFonts w:ascii="Calibri" w:eastAsia="Calibri" w:hAnsi="Calibri" w:cs="Times New Roman"/>
          <w:kern w:val="0"/>
          <w:sz w:val="22"/>
          <w:szCs w:val="22"/>
          <w:lang w:eastAsia="en-US"/>
          <w14:ligatures w14:val="none"/>
        </w:rPr>
      </w:pPr>
    </w:p>
    <w:p w14:paraId="1A4073D5" w14:textId="77777777" w:rsidR="001E0D8B" w:rsidRPr="001E0D8B" w:rsidRDefault="001E0D8B" w:rsidP="001E0D8B">
      <w:pPr>
        <w:autoSpaceDN w:val="0"/>
        <w:spacing w:after="200" w:line="276" w:lineRule="auto"/>
        <w:ind w:right="-755"/>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Name………………………………………………………………Signature…………………………………………………………………………….</w:t>
      </w:r>
    </w:p>
    <w:p w14:paraId="35A8754A" w14:textId="77777777" w:rsidR="001E0D8B" w:rsidRPr="001E0D8B" w:rsidRDefault="001E0D8B" w:rsidP="001E0D8B">
      <w:pPr>
        <w:autoSpaceDN w:val="0"/>
        <w:spacing w:after="200" w:line="276" w:lineRule="auto"/>
        <w:ind w:right="-613"/>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 xml:space="preserve">Report submitted to Council </w:t>
      </w:r>
      <w:r w:rsidRPr="001E0D8B">
        <w:rPr>
          <w:rFonts w:ascii="Calibri" w:eastAsia="Calibri" w:hAnsi="Calibri" w:cs="Times New Roman"/>
          <w:kern w:val="0"/>
          <w:sz w:val="22"/>
          <w:szCs w:val="22"/>
          <w:lang w:eastAsia="en-US"/>
          <w14:ligatures w14:val="none"/>
        </w:rPr>
        <w:tab/>
      </w:r>
      <w:r w:rsidRPr="001E0D8B">
        <w:rPr>
          <w:rFonts w:ascii="Calibri" w:eastAsia="Calibri" w:hAnsi="Calibri" w:cs="Times New Roman"/>
          <w:kern w:val="0"/>
          <w:sz w:val="22"/>
          <w:szCs w:val="22"/>
          <w:lang w:eastAsia="en-US"/>
          <w14:ligatures w14:val="none"/>
        </w:rPr>
        <w:tab/>
        <w:t xml:space="preserve">            (date)…………………………… ……………………………………………………</w:t>
      </w:r>
    </w:p>
    <w:p w14:paraId="1AA87998" w14:textId="77777777" w:rsidR="001E0D8B" w:rsidRPr="001E0D8B" w:rsidRDefault="001E0D8B" w:rsidP="001E0D8B">
      <w:pPr>
        <w:autoSpaceDN w:val="0"/>
        <w:spacing w:after="200" w:line="276" w:lineRule="auto"/>
        <w:ind w:left="1418" w:hanging="709"/>
        <w:textAlignment w:val="baseline"/>
        <w:rPr>
          <w:rFonts w:ascii="Calibri" w:eastAsia="Calibri" w:hAnsi="Calibri" w:cs="Times New Roman"/>
          <w:kern w:val="0"/>
          <w:sz w:val="22"/>
          <w:szCs w:val="22"/>
          <w:lang w:eastAsia="en-US"/>
          <w14:ligatures w14:val="none"/>
        </w:rPr>
      </w:pPr>
    </w:p>
    <w:p w14:paraId="4C4D6A4D" w14:textId="77777777" w:rsidR="001E0D8B" w:rsidRPr="001E0D8B" w:rsidRDefault="001E0D8B" w:rsidP="001E0D8B">
      <w:pPr>
        <w:autoSpaceDN w:val="0"/>
        <w:spacing w:after="200" w:line="276" w:lineRule="auto"/>
        <w:ind w:left="1418" w:right="-613" w:hanging="709"/>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ab/>
      </w:r>
      <w:r w:rsidRPr="001E0D8B">
        <w:rPr>
          <w:rFonts w:ascii="Calibri" w:eastAsia="Calibri" w:hAnsi="Calibri" w:cs="Times New Roman"/>
          <w:kern w:val="0"/>
          <w:sz w:val="22"/>
          <w:szCs w:val="22"/>
          <w:lang w:eastAsia="en-US"/>
          <w14:ligatures w14:val="none"/>
        </w:rPr>
        <w:tab/>
      </w:r>
      <w:r w:rsidRPr="001E0D8B">
        <w:rPr>
          <w:rFonts w:ascii="Calibri" w:eastAsia="Calibri" w:hAnsi="Calibri" w:cs="Times New Roman"/>
          <w:kern w:val="0"/>
          <w:sz w:val="22"/>
          <w:szCs w:val="22"/>
          <w:lang w:eastAsia="en-US"/>
          <w14:ligatures w14:val="none"/>
        </w:rPr>
        <w:tab/>
      </w:r>
      <w:r w:rsidRPr="001E0D8B">
        <w:rPr>
          <w:rFonts w:ascii="Calibri" w:eastAsia="Calibri" w:hAnsi="Calibri" w:cs="Times New Roman"/>
          <w:kern w:val="0"/>
          <w:sz w:val="22"/>
          <w:szCs w:val="22"/>
          <w:lang w:eastAsia="en-US"/>
          <w14:ligatures w14:val="none"/>
        </w:rPr>
        <w:tab/>
      </w:r>
      <w:r w:rsidRPr="001E0D8B">
        <w:rPr>
          <w:rFonts w:ascii="Calibri" w:eastAsia="Calibri" w:hAnsi="Calibri" w:cs="Times New Roman"/>
          <w:kern w:val="0"/>
          <w:sz w:val="22"/>
          <w:szCs w:val="22"/>
          <w:lang w:eastAsia="en-US"/>
          <w14:ligatures w14:val="none"/>
        </w:rPr>
        <w:tab/>
        <w:t xml:space="preserve">            (minute reference) …………………………… ……………………… ………</w:t>
      </w:r>
    </w:p>
    <w:p w14:paraId="4D32EB7A" w14:textId="06ABC2FF" w:rsidR="001E0D8B" w:rsidRPr="001E0D8B" w:rsidRDefault="001E0D8B" w:rsidP="008923AE">
      <w:pPr>
        <w:autoSpaceDN w:val="0"/>
        <w:spacing w:after="200" w:line="276" w:lineRule="auto"/>
        <w:ind w:right="-613"/>
        <w:textAlignment w:val="baseline"/>
        <w:rPr>
          <w:rFonts w:ascii="Calibri" w:eastAsia="Calibri" w:hAnsi="Calibri" w:cs="Times New Roman"/>
          <w:kern w:val="0"/>
          <w:sz w:val="22"/>
          <w:szCs w:val="22"/>
          <w:lang w:eastAsia="en-US"/>
          <w14:ligatures w14:val="none"/>
        </w:rPr>
      </w:pPr>
      <w:r w:rsidRPr="001E0D8B">
        <w:rPr>
          <w:rFonts w:ascii="Calibri" w:eastAsia="Calibri" w:hAnsi="Calibri" w:cs="Times New Roman"/>
          <w:kern w:val="0"/>
          <w:sz w:val="22"/>
          <w:szCs w:val="22"/>
          <w:lang w:eastAsia="en-US"/>
          <w14:ligatures w14:val="none"/>
        </w:rPr>
        <w:t>Next review of system of Internal Controls due…………………………………………………………………………………………</w:t>
      </w:r>
      <w:r w:rsidR="008923AE">
        <w:rPr>
          <w:rFonts w:ascii="Calibri" w:eastAsia="Calibri" w:hAnsi="Calibri" w:cs="Times New Roman"/>
          <w:kern w:val="0"/>
          <w:sz w:val="22"/>
          <w:szCs w:val="22"/>
          <w:lang w:eastAsia="en-US"/>
          <w14:ligatures w14:val="none"/>
        </w:rPr>
        <w:t>..</w:t>
      </w:r>
    </w:p>
    <w:p w14:paraId="40B3B143" w14:textId="77777777" w:rsidR="001E0D8B" w:rsidRDefault="001E0D8B"/>
    <w:sectPr w:rsidR="001E0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3EB4F2F"/>
    <w:multiLevelType w:val="hybridMultilevel"/>
    <w:tmpl w:val="BD2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6324181">
    <w:abstractNumId w:val="2"/>
  </w:num>
  <w:num w:numId="2" w16cid:durableId="85539578">
    <w:abstractNumId w:val="0"/>
  </w:num>
  <w:num w:numId="3" w16cid:durableId="91193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8B"/>
    <w:rsid w:val="00131686"/>
    <w:rsid w:val="001E0D8B"/>
    <w:rsid w:val="00246798"/>
    <w:rsid w:val="0036153C"/>
    <w:rsid w:val="0037602A"/>
    <w:rsid w:val="003F4DDA"/>
    <w:rsid w:val="0047298D"/>
    <w:rsid w:val="00622F9D"/>
    <w:rsid w:val="008923AE"/>
    <w:rsid w:val="008928BD"/>
    <w:rsid w:val="00930548"/>
    <w:rsid w:val="009F5476"/>
    <w:rsid w:val="00A0531A"/>
    <w:rsid w:val="00A67034"/>
    <w:rsid w:val="00A80C42"/>
    <w:rsid w:val="00F959DE"/>
    <w:rsid w:val="00FA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BABBE7"/>
  <w15:chartTrackingRefBased/>
  <w15:docId w15:val="{188B5929-1F4E-FC4D-9BAD-DDCA789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D8B"/>
    <w:rPr>
      <w:rFonts w:eastAsiaTheme="majorEastAsia" w:cstheme="majorBidi"/>
      <w:color w:val="272727" w:themeColor="text1" w:themeTint="D8"/>
    </w:rPr>
  </w:style>
  <w:style w:type="paragraph" w:styleId="Title">
    <w:name w:val="Title"/>
    <w:basedOn w:val="Normal"/>
    <w:next w:val="Normal"/>
    <w:link w:val="TitleChar"/>
    <w:uiPriority w:val="10"/>
    <w:qFormat/>
    <w:rsid w:val="001E0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D8B"/>
    <w:pPr>
      <w:spacing w:before="160"/>
      <w:jc w:val="center"/>
    </w:pPr>
    <w:rPr>
      <w:i/>
      <w:iCs/>
      <w:color w:val="404040" w:themeColor="text1" w:themeTint="BF"/>
    </w:rPr>
  </w:style>
  <w:style w:type="character" w:customStyle="1" w:styleId="QuoteChar">
    <w:name w:val="Quote Char"/>
    <w:basedOn w:val="DefaultParagraphFont"/>
    <w:link w:val="Quote"/>
    <w:uiPriority w:val="29"/>
    <w:rsid w:val="001E0D8B"/>
    <w:rPr>
      <w:i/>
      <w:iCs/>
      <w:color w:val="404040" w:themeColor="text1" w:themeTint="BF"/>
    </w:rPr>
  </w:style>
  <w:style w:type="paragraph" w:styleId="ListParagraph">
    <w:name w:val="List Paragraph"/>
    <w:basedOn w:val="Normal"/>
    <w:qFormat/>
    <w:rsid w:val="001E0D8B"/>
    <w:pPr>
      <w:ind w:left="720"/>
      <w:contextualSpacing/>
    </w:pPr>
  </w:style>
  <w:style w:type="character" w:styleId="IntenseEmphasis">
    <w:name w:val="Intense Emphasis"/>
    <w:basedOn w:val="DefaultParagraphFont"/>
    <w:uiPriority w:val="21"/>
    <w:qFormat/>
    <w:rsid w:val="001E0D8B"/>
    <w:rPr>
      <w:i/>
      <w:iCs/>
      <w:color w:val="0F4761" w:themeColor="accent1" w:themeShade="BF"/>
    </w:rPr>
  </w:style>
  <w:style w:type="paragraph" w:styleId="IntenseQuote">
    <w:name w:val="Intense Quote"/>
    <w:basedOn w:val="Normal"/>
    <w:next w:val="Normal"/>
    <w:link w:val="IntenseQuoteChar"/>
    <w:uiPriority w:val="30"/>
    <w:qFormat/>
    <w:rsid w:val="001E0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D8B"/>
    <w:rPr>
      <w:i/>
      <w:iCs/>
      <w:color w:val="0F4761" w:themeColor="accent1" w:themeShade="BF"/>
    </w:rPr>
  </w:style>
  <w:style w:type="character" w:styleId="IntenseReference">
    <w:name w:val="Intense Reference"/>
    <w:basedOn w:val="DefaultParagraphFont"/>
    <w:uiPriority w:val="32"/>
    <w:qFormat/>
    <w:rsid w:val="001E0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Soham Parish Council</dc:creator>
  <cp:keywords/>
  <dc:description/>
  <cp:lastModifiedBy>Earl Soham Parish Council</cp:lastModifiedBy>
  <cp:revision>2</cp:revision>
  <dcterms:created xsi:type="dcterms:W3CDTF">2026-05-09T19:01:00Z</dcterms:created>
  <dcterms:modified xsi:type="dcterms:W3CDTF">2026-05-09T19:01:00Z</dcterms:modified>
</cp:coreProperties>
</file>